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E22" w:rsidRPr="00792E22" w:rsidRDefault="00792E22" w:rsidP="00792E22">
      <w:pPr>
        <w:pStyle w:val="Textbody"/>
        <w:spacing w:line="360" w:lineRule="auto"/>
        <w:rPr>
          <w:u w:val="single"/>
        </w:rPr>
      </w:pPr>
      <w:r w:rsidRPr="00792E22">
        <w:rPr>
          <w:u w:val="single"/>
        </w:rPr>
        <w:t>Několik rad: Jak na chutný bezlepkový chleba?</w:t>
      </w:r>
    </w:p>
    <w:p w:rsidR="00792E22" w:rsidRPr="00792E22" w:rsidRDefault="00792E22" w:rsidP="00792E22">
      <w:pPr>
        <w:pStyle w:val="Textbody"/>
        <w:spacing w:line="360" w:lineRule="auto"/>
        <w:jc w:val="both"/>
      </w:pPr>
      <w:r w:rsidRPr="00792E22">
        <w:t>1. Všechny ingredience - mouky, koření, sůl, ocet, olej, tekutiny - mléko, voda, podmáslí, čerstvé droždí (pokud budete používat) si dejte do pokojové teploty alespoň dvě hodiny před začátkem pečení.</w:t>
      </w:r>
    </w:p>
    <w:p w:rsidR="00792E22" w:rsidRPr="00792E22" w:rsidRDefault="00792E22" w:rsidP="00792E22">
      <w:pPr>
        <w:pStyle w:val="Textbody"/>
        <w:spacing w:line="360" w:lineRule="auto"/>
      </w:pPr>
      <w:r w:rsidRPr="00792E22">
        <w:t xml:space="preserve">2. Pro začátečníky je lepší používat sušené droždí (např. </w:t>
      </w:r>
      <w:proofErr w:type="spellStart"/>
      <w:r w:rsidRPr="00792E22">
        <w:t>f</w:t>
      </w:r>
      <w:proofErr w:type="spellEnd"/>
      <w:r w:rsidRPr="00792E22">
        <w:t xml:space="preserve">. Dr. </w:t>
      </w:r>
      <w:proofErr w:type="spellStart"/>
      <w:r w:rsidRPr="00792E22">
        <w:t>Oetker</w:t>
      </w:r>
      <w:proofErr w:type="spellEnd"/>
      <w:r w:rsidRPr="00792E22">
        <w:t xml:space="preserve"> nebo </w:t>
      </w:r>
      <w:proofErr w:type="spellStart"/>
      <w:r w:rsidRPr="00792E22">
        <w:t>f</w:t>
      </w:r>
      <w:proofErr w:type="spellEnd"/>
      <w:r w:rsidRPr="00792E22">
        <w:t xml:space="preserve">. </w:t>
      </w:r>
      <w:proofErr w:type="spellStart"/>
      <w:r w:rsidRPr="00792E22">
        <w:t>Labeta</w:t>
      </w:r>
      <w:proofErr w:type="spellEnd"/>
      <w:r w:rsidRPr="00792E22">
        <w:t>), v sáčku je ho určité gramáž a většinou se dává 1 sáček. Odpadá Vám tedy zkoušení, kolik čerstvého droždí, která mouka unese.......</w:t>
      </w:r>
    </w:p>
    <w:p w:rsidR="00792E22" w:rsidRPr="00792E22" w:rsidRDefault="00792E22" w:rsidP="00792E22">
      <w:pPr>
        <w:pStyle w:val="Textbody"/>
        <w:spacing w:line="360" w:lineRule="auto"/>
        <w:jc w:val="both"/>
      </w:pPr>
      <w:r w:rsidRPr="00792E22">
        <w:t>3.Není špatné si čerstvé i sušené droždí probudit - udělat si tedy kvásek: V 100 ml teplé (NÉ HORKÉ)  tekutiny  (25-30</w:t>
      </w:r>
      <w:r w:rsidRPr="00792E22">
        <w:rPr>
          <w:rFonts w:cs="Times New Roman"/>
        </w:rPr>
        <w:t>°</w:t>
      </w:r>
      <w:r w:rsidRPr="00792E22">
        <w:t xml:space="preserve">) si rozmícháme sáček s droždím, přidáme kávovou lžičku cukru a kávovou lžičku </w:t>
      </w:r>
      <w:proofErr w:type="spellStart"/>
      <w:r w:rsidRPr="00792E22">
        <w:t>bezl</w:t>
      </w:r>
      <w:proofErr w:type="spellEnd"/>
      <w:r w:rsidRPr="00792E22">
        <w:t>. mouky. Vše rozmícháme a dáme na teplé místo nakynout, až se zdvojnásobí objem a na kvásku se udělají bubliny. POZOR! Tuto tekutinu musíte započítat do celkového objemu tekutin, který je v receptu. Dobré je si tekutinu dopředu odměřit a z ní odebrat na kvásek.....</w:t>
      </w:r>
    </w:p>
    <w:p w:rsidR="00792E22" w:rsidRPr="00792E22" w:rsidRDefault="00792E22" w:rsidP="00792E22">
      <w:pPr>
        <w:pStyle w:val="Textbody"/>
        <w:spacing w:line="360" w:lineRule="auto"/>
        <w:jc w:val="both"/>
      </w:pPr>
      <w:r w:rsidRPr="00792E22">
        <w:t xml:space="preserve">4. U bezlepkového pečiva většinou platí kolik mouky, tolik tekutiny. Bezlepkové škroby více vážou tekutinu. Pokud tedy máte v rozpisu na chléb 400 g mouky, tekutiny by mělo být zhruba stejně tedy 400 ml vody, mléka, podmáslí apod. Všimněte si, že to tak v receptech na </w:t>
      </w:r>
      <w:proofErr w:type="spellStart"/>
      <w:r w:rsidRPr="00792E22">
        <w:t>bezl</w:t>
      </w:r>
      <w:proofErr w:type="spellEnd"/>
      <w:r w:rsidRPr="00792E22">
        <w:t>. pečivo většinou bývá.</w:t>
      </w:r>
    </w:p>
    <w:p w:rsidR="00792E22" w:rsidRPr="00792E22" w:rsidRDefault="00792E22" w:rsidP="00792E22">
      <w:pPr>
        <w:pStyle w:val="Textbody"/>
        <w:spacing w:line="360" w:lineRule="auto"/>
        <w:jc w:val="both"/>
      </w:pPr>
      <w:r w:rsidRPr="00792E22">
        <w:t xml:space="preserve">5. Pokud si budete míchat mouky sami, je dobré použít alespoň dva druhy (každý výrobce má ve své mouce určitý unifikovaný poměr kukuřičného, rýžového aj. škrobu) a pokud budete dělat chléb stále z jedné mouky brzy se Vám přejí..... Dobré je dát poloviny nějaké tmavé směsi - má více vlákniny, chléb se tolik nedrobí a zůstává chutný delší čas. Cena tmavých </w:t>
      </w:r>
      <w:proofErr w:type="spellStart"/>
      <w:r w:rsidRPr="00792E22">
        <w:t>bezl</w:t>
      </w:r>
      <w:proofErr w:type="spellEnd"/>
      <w:r w:rsidRPr="00792E22">
        <w:t xml:space="preserve">. mouk je asi o 1/3 vyšší než u </w:t>
      </w:r>
      <w:proofErr w:type="spellStart"/>
      <w:r w:rsidRPr="00792E22">
        <w:t>bezl</w:t>
      </w:r>
      <w:proofErr w:type="spellEnd"/>
      <w:r w:rsidRPr="00792E22">
        <w:t>. mouky klasické.</w:t>
      </w:r>
    </w:p>
    <w:p w:rsidR="00792E22" w:rsidRPr="00792E22" w:rsidRDefault="00792E22" w:rsidP="00792E22">
      <w:pPr>
        <w:pStyle w:val="Textbody"/>
        <w:spacing w:line="360" w:lineRule="auto"/>
        <w:jc w:val="both"/>
      </w:pPr>
      <w:r w:rsidRPr="00792E22">
        <w:t xml:space="preserve">6. Přidávejte bezlepkovou vlákninu. Bramborovou (koupíte sušenou), </w:t>
      </w:r>
      <w:proofErr w:type="spellStart"/>
      <w:r w:rsidRPr="00792E22">
        <w:t>psylium</w:t>
      </w:r>
      <w:proofErr w:type="spellEnd"/>
      <w:r w:rsidRPr="00792E22">
        <w:t xml:space="preserve"> (viz výše), </w:t>
      </w:r>
      <w:proofErr w:type="spellStart"/>
      <w:r w:rsidRPr="00792E22">
        <w:t>chia</w:t>
      </w:r>
      <w:proofErr w:type="spellEnd"/>
      <w:r w:rsidRPr="00792E22">
        <w:t xml:space="preserve"> semínka apod.. Podrží Vám strukturu těsta a prodlouží jeho trvanlivost.</w:t>
      </w:r>
    </w:p>
    <w:p w:rsidR="00792E22" w:rsidRPr="00792E22" w:rsidRDefault="00792E22" w:rsidP="00792E22">
      <w:pPr>
        <w:pStyle w:val="Textbody"/>
        <w:spacing w:line="360" w:lineRule="auto"/>
        <w:jc w:val="both"/>
      </w:pPr>
      <w:r w:rsidRPr="00792E22">
        <w:t xml:space="preserve">7. Koření do chleba se dá koupit už namíchané. Pozor, aby byla směs bezlepková (i ve směsích koření bývá lepek). Já používám od </w:t>
      </w:r>
      <w:proofErr w:type="spellStart"/>
      <w:r w:rsidRPr="00792E22">
        <w:t>f</w:t>
      </w:r>
      <w:proofErr w:type="spellEnd"/>
      <w:r w:rsidRPr="00792E22">
        <w:t xml:space="preserve">. </w:t>
      </w:r>
      <w:proofErr w:type="spellStart"/>
      <w:r w:rsidRPr="00792E22">
        <w:t>Benkor</w:t>
      </w:r>
      <w:proofErr w:type="spellEnd"/>
      <w:r w:rsidRPr="00792E22">
        <w:t>. Ale výrobců je samozřejmě víc. To záleží na Vaší chuti. Nebo si namíchejte svoji vlastní směs....</w:t>
      </w:r>
    </w:p>
    <w:p w:rsidR="00792E22" w:rsidRPr="00792E22" w:rsidRDefault="00792E22" w:rsidP="00792E22">
      <w:pPr>
        <w:pStyle w:val="Textbody"/>
        <w:spacing w:line="360" w:lineRule="auto"/>
        <w:jc w:val="both"/>
      </w:pPr>
      <w:r w:rsidRPr="00792E22">
        <w:t xml:space="preserve">8. Pokud budete péct bezlepkový chléb v troubě je třeba péct ve formě (např. na větší biskupský chlebíček) vymazané tukem. Do trouby je třeba dát hrneček s vodou (vytvořená pára pomáhá při vybíhání těsta). Dále je potřeba, aby jste tuk - olej sádlo, máslo přidali do těsta jako poslední v pořadí (pokud ho tam dáte před tekutinou, octem apod., škroby obalí </w:t>
      </w:r>
      <w:r w:rsidRPr="00792E22">
        <w:lastRenderedPageBreak/>
        <w:t>kapénky tuku a nechtějí přijmout další tekutinu).</w:t>
      </w:r>
    </w:p>
    <w:p w:rsidR="00792E22" w:rsidRPr="00792E22" w:rsidRDefault="00792E22" w:rsidP="00792E22">
      <w:pPr>
        <w:pStyle w:val="Textbody"/>
        <w:spacing w:line="360" w:lineRule="auto"/>
      </w:pPr>
      <w:r w:rsidRPr="00792E22">
        <w:t xml:space="preserve">Po upečení nechte chléb ve formě odpočinout na mřížce do vychladnutí, pak teprve krájejte. (Jinak se </w:t>
      </w:r>
      <w:proofErr w:type="spellStart"/>
      <w:r w:rsidRPr="00792E22">
        <w:t>zdrcne</w:t>
      </w:r>
      <w:proofErr w:type="spellEnd"/>
      <w:r w:rsidRPr="00792E22">
        <w:t>).</w:t>
      </w:r>
    </w:p>
    <w:p w:rsidR="00792E22" w:rsidRPr="00792E22" w:rsidRDefault="00792E22" w:rsidP="00792E22">
      <w:pPr>
        <w:pStyle w:val="Textbody"/>
        <w:spacing w:line="360" w:lineRule="auto"/>
        <w:jc w:val="both"/>
      </w:pPr>
      <w:r w:rsidRPr="00792E22">
        <w:t xml:space="preserve">9. Pokud pečete v pekárně, nalévejte v prvním kroku míchání do pečící nádoby všechny tekuté ingredience, nechte rozmíchat koření a vlákninu. Teprve pak přidávejte po malých dávkách mouku a nechte důkladně </w:t>
      </w:r>
      <w:proofErr w:type="spellStart"/>
      <w:r w:rsidRPr="00792E22">
        <w:t>prohnětat</w:t>
      </w:r>
      <w:proofErr w:type="spellEnd"/>
      <w:r w:rsidRPr="00792E22">
        <w:t>. Budete mít pekárnu špinavou od tekutiny, ale to snadno utřete, než začne pekárna fázi kynutí. Když přepne pekárna na kynutí, urovnejte bochníček chleba nejlépe silikonovou stěrkou namočenou v teplé vodě (těsto bývá nahrnuté k jedné straně). Můžete posypat zrníčky. Po upečení nechte ve formě zvolna vychladnout a krájejte až vystydne.</w:t>
      </w:r>
    </w:p>
    <w:p w:rsidR="00792E22" w:rsidRPr="00792E22" w:rsidRDefault="00792E22" w:rsidP="00792E22">
      <w:pPr>
        <w:pStyle w:val="Textbody"/>
        <w:spacing w:line="360" w:lineRule="auto"/>
        <w:jc w:val="both"/>
      </w:pPr>
      <w:r w:rsidRPr="00792E22">
        <w:t xml:space="preserve">10. Pro udržení vláčnosti, kyprosti a trvanlivosti těsta je možné přidat tzv. zlepšující látky např. </w:t>
      </w:r>
      <w:proofErr w:type="spellStart"/>
      <w:r w:rsidRPr="00792E22">
        <w:t>Guarovou</w:t>
      </w:r>
      <w:proofErr w:type="spellEnd"/>
      <w:r w:rsidRPr="00792E22">
        <w:t xml:space="preserve"> moučku a </w:t>
      </w:r>
      <w:proofErr w:type="spellStart"/>
      <w:r w:rsidRPr="00792E22">
        <w:t>Xantanovou</w:t>
      </w:r>
      <w:proofErr w:type="spellEnd"/>
      <w:r w:rsidRPr="00792E22">
        <w:t xml:space="preserve"> gumu. Pro začátečníky bych to moc nedoporučovala, tyto látky umí těsto vylepšit, ale i úplně zničit jeho chuť a vůni, pokud to s nimi přeženete. Je třeba je přesně odvažovat podle hmotnosti těsta. Ale to můžeme probrat jindy.</w:t>
      </w:r>
    </w:p>
    <w:p w:rsidR="00792E22" w:rsidRPr="00792E22" w:rsidRDefault="00792E22" w:rsidP="00792E22">
      <w:pPr>
        <w:pStyle w:val="Textbody"/>
        <w:spacing w:line="360" w:lineRule="auto"/>
      </w:pPr>
    </w:p>
    <w:p w:rsidR="00792E22" w:rsidRPr="00792E22" w:rsidRDefault="00792E22" w:rsidP="00792E22">
      <w:pPr>
        <w:pStyle w:val="Textbody"/>
        <w:spacing w:line="360" w:lineRule="auto"/>
        <w:jc w:val="both"/>
      </w:pPr>
      <w:r w:rsidRPr="00792E22">
        <w:t xml:space="preserve">Pevné nervy při pečení chleba přeje Radka Vrzalová, lektor bezlepkového vaření Sdružení jihočeských </w:t>
      </w:r>
      <w:proofErr w:type="spellStart"/>
      <w:r w:rsidRPr="00792E22">
        <w:t>celiaků</w:t>
      </w:r>
      <w:proofErr w:type="spellEnd"/>
    </w:p>
    <w:p w:rsidR="00792E22" w:rsidRPr="00792E22" w:rsidRDefault="00792E22" w:rsidP="00792E22">
      <w:pPr>
        <w:pStyle w:val="Textbody"/>
        <w:spacing w:line="360" w:lineRule="auto"/>
      </w:pPr>
    </w:p>
    <w:p w:rsidR="00792E22" w:rsidRPr="00792E22" w:rsidRDefault="00792E22" w:rsidP="00792E22">
      <w:pPr>
        <w:pStyle w:val="Standard"/>
        <w:spacing w:line="360" w:lineRule="auto"/>
        <w:rPr>
          <w:sz w:val="28"/>
          <w:szCs w:val="28"/>
        </w:rPr>
      </w:pPr>
    </w:p>
    <w:p w:rsidR="00792E22" w:rsidRPr="00792E22" w:rsidRDefault="00792E22" w:rsidP="00792E22">
      <w:pPr>
        <w:pStyle w:val="Textbody"/>
        <w:spacing w:line="360" w:lineRule="auto"/>
      </w:pPr>
    </w:p>
    <w:p w:rsidR="00792E22" w:rsidRPr="00792E22" w:rsidRDefault="00792E22" w:rsidP="00792E22">
      <w:pPr>
        <w:pStyle w:val="Textbody"/>
        <w:spacing w:line="360" w:lineRule="auto"/>
      </w:pPr>
    </w:p>
    <w:p w:rsidR="00792E22" w:rsidRPr="00792E22" w:rsidRDefault="00792E22" w:rsidP="00792E22">
      <w:pPr>
        <w:pStyle w:val="Textbody"/>
        <w:spacing w:line="360" w:lineRule="auto"/>
        <w:rPr>
          <w:sz w:val="28"/>
          <w:szCs w:val="28"/>
        </w:rPr>
      </w:pPr>
    </w:p>
    <w:p w:rsidR="00792E22" w:rsidRPr="00792E22" w:rsidRDefault="00792E22" w:rsidP="00792E22">
      <w:pPr>
        <w:pStyle w:val="Textbody"/>
        <w:spacing w:line="360" w:lineRule="auto"/>
        <w:rPr>
          <w:sz w:val="28"/>
          <w:szCs w:val="28"/>
        </w:rPr>
      </w:pPr>
    </w:p>
    <w:p w:rsidR="00C6732A" w:rsidRDefault="00C6732A"/>
    <w:sectPr w:rsidR="00C6732A" w:rsidSect="00C67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2E22"/>
    <w:rsid w:val="00127780"/>
    <w:rsid w:val="001912B3"/>
    <w:rsid w:val="002339E8"/>
    <w:rsid w:val="00302B41"/>
    <w:rsid w:val="003067F6"/>
    <w:rsid w:val="003663D3"/>
    <w:rsid w:val="00792E22"/>
    <w:rsid w:val="0082250A"/>
    <w:rsid w:val="00863DA4"/>
    <w:rsid w:val="00C6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3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92E22"/>
    <w:pPr>
      <w:widowControl w:val="0"/>
      <w:suppressAutoHyphens/>
      <w:autoSpaceDN w:val="0"/>
      <w:spacing w:before="0" w:beforeAutospacing="0" w:after="0" w:afterAutospacing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92E22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</dc:creator>
  <cp:lastModifiedBy>Marie Škopková</cp:lastModifiedBy>
  <cp:revision>2</cp:revision>
  <dcterms:created xsi:type="dcterms:W3CDTF">2013-05-18T22:14:00Z</dcterms:created>
  <dcterms:modified xsi:type="dcterms:W3CDTF">2013-05-18T22:14:00Z</dcterms:modified>
</cp:coreProperties>
</file>